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Virsraksts3"/>
        <w:jc w:val="left"/>
        <w:rPr>
          <w:sz w:val="16"/>
          <w:szCs w:val="16"/>
        </w:rPr>
      </w:pPr>
      <w:r>
        <w:rPr/>
        <w:t xml:space="preserve">                                                                                                                                            </w:t>
      </w:r>
      <w:r>
        <w:rPr>
          <w:sz w:val="16"/>
          <w:szCs w:val="16"/>
        </w:rPr>
        <w:t>APSTIPRINU_____________</w:t>
      </w:r>
    </w:p>
    <w:p>
      <w:pPr>
        <w:pStyle w:val="Normal"/>
        <w:jc w:val="right"/>
        <w:rPr>
          <w:b/>
          <w:b/>
          <w:bCs/>
          <w:sz w:val="16"/>
          <w:szCs w:val="16"/>
        </w:rPr>
      </w:pPr>
      <w:r>
        <w:rPr>
          <w:b/>
          <w:bCs/>
          <w:sz w:val="16"/>
          <w:szCs w:val="16"/>
        </w:rPr>
        <w:t xml:space="preserve">                                            </w:t>
      </w:r>
      <w:r>
        <w:rPr>
          <w:b/>
          <w:bCs/>
          <w:sz w:val="16"/>
          <w:szCs w:val="16"/>
        </w:rPr>
        <w:t>,, Sporta biedrības WPC – WPO Latvija ,,</w:t>
      </w:r>
    </w:p>
    <w:p>
      <w:pPr>
        <w:pStyle w:val="Normal"/>
        <w:jc w:val="right"/>
        <w:rPr>
          <w:b/>
          <w:b/>
          <w:bCs/>
          <w:sz w:val="16"/>
          <w:szCs w:val="16"/>
        </w:rPr>
      </w:pPr>
      <w:r>
        <w:rPr>
          <w:b/>
          <w:bCs/>
          <w:sz w:val="16"/>
          <w:szCs w:val="16"/>
        </w:rPr>
        <w:t xml:space="preserve"> </w:t>
      </w:r>
      <w:r>
        <w:rPr>
          <w:b/>
          <w:bCs/>
          <w:sz w:val="16"/>
          <w:szCs w:val="16"/>
        </w:rPr>
        <w:t>prezidents: Raivo Čiapas</w:t>
      </w:r>
    </w:p>
    <w:p>
      <w:pPr>
        <w:pStyle w:val="Normal"/>
        <w:jc w:val="center"/>
        <w:rPr>
          <w:sz w:val="16"/>
          <w:szCs w:val="16"/>
        </w:rPr>
      </w:pPr>
      <w:r>
        <w:rPr>
          <w:b/>
          <w:bCs/>
          <w:sz w:val="16"/>
          <w:szCs w:val="16"/>
        </w:rPr>
        <w:t>NOLIKUMS</w:t>
      </w:r>
    </w:p>
    <w:p>
      <w:pPr>
        <w:pStyle w:val="Normal"/>
        <w:jc w:val="center"/>
        <w:rPr>
          <w:b/>
          <w:b/>
          <w:bCs/>
          <w:sz w:val="16"/>
          <w:szCs w:val="16"/>
        </w:rPr>
      </w:pPr>
      <w:r>
        <w:rPr>
          <w:b/>
          <w:bCs/>
          <w:sz w:val="16"/>
          <w:szCs w:val="16"/>
        </w:rPr>
        <w:t>2019. gada WPC atklātajam Latvijas čempionātam ekipējuma divīzijai.</w:t>
      </w:r>
    </w:p>
    <w:p>
      <w:pPr>
        <w:pStyle w:val="Normal"/>
        <w:jc w:val="center"/>
        <w:rPr>
          <w:b/>
          <w:b/>
          <w:bCs/>
          <w:sz w:val="16"/>
          <w:szCs w:val="16"/>
        </w:rPr>
      </w:pPr>
      <w:r>
        <w:rPr>
          <w:b/>
          <w:bCs/>
          <w:sz w:val="16"/>
          <w:szCs w:val="16"/>
        </w:rPr>
        <w:t>WPC LATVIJAS KAUSA 1. POSMS</w:t>
      </w:r>
    </w:p>
    <w:p>
      <w:pPr>
        <w:pStyle w:val="Normal"/>
        <w:jc w:val="center"/>
        <w:rPr>
          <w:b/>
          <w:b/>
          <w:bCs/>
          <w:sz w:val="16"/>
          <w:szCs w:val="16"/>
        </w:rPr>
      </w:pPr>
      <w:r>
        <w:rPr>
          <w:b/>
          <w:bCs/>
          <w:sz w:val="16"/>
          <w:szCs w:val="16"/>
        </w:rPr>
        <w:t>2019. gada</w:t>
      </w:r>
      <w:r>
        <w:rPr>
          <w:b/>
          <w:bCs/>
          <w:color w:val="CE181E"/>
          <w:sz w:val="16"/>
          <w:szCs w:val="16"/>
        </w:rPr>
        <w:t xml:space="preserve"> 13.</w:t>
      </w:r>
      <w:r>
        <w:rPr>
          <w:b/>
          <w:bCs/>
          <w:sz w:val="16"/>
          <w:szCs w:val="16"/>
        </w:rPr>
        <w:t xml:space="preserve"> aprīlis</w:t>
      </w:r>
    </w:p>
    <w:p>
      <w:pPr>
        <w:pStyle w:val="Normal"/>
        <w:rPr>
          <w:b/>
          <w:b/>
          <w:bCs/>
          <w:sz w:val="16"/>
          <w:szCs w:val="16"/>
        </w:rPr>
      </w:pPr>
      <w:r>
        <w:rPr>
          <w:b/>
          <w:bCs/>
          <w:sz w:val="20"/>
          <w:szCs w:val="20"/>
        </w:rPr>
        <w:t xml:space="preserve">     </w:t>
      </w:r>
      <w:r>
        <w:rPr>
          <w:b/>
          <w:bCs/>
          <w:sz w:val="16"/>
          <w:szCs w:val="16"/>
        </w:rPr>
        <w:t>1. Vieta un laiks</w:t>
      </w:r>
    </w:p>
    <w:p>
      <w:pPr>
        <w:pStyle w:val="Normal"/>
        <w:ind w:left="360" w:hanging="0"/>
        <w:rPr>
          <w:sz w:val="16"/>
          <w:szCs w:val="16"/>
        </w:rPr>
      </w:pPr>
      <w:r>
        <w:rPr>
          <w:sz w:val="16"/>
          <w:szCs w:val="16"/>
        </w:rPr>
        <w:t xml:space="preserve">                    </w:t>
      </w:r>
      <w:r>
        <w:rPr>
          <w:sz w:val="16"/>
          <w:szCs w:val="16"/>
        </w:rPr>
        <w:t xml:space="preserve">Sacensības notiks:  Zelta Druvas kultūras nams. Miltiņi, Bērzes pagasts, Dobeles novads, LV 3701                 </w:t>
      </w:r>
    </w:p>
    <w:p>
      <w:pPr>
        <w:pStyle w:val="Normal"/>
        <w:rPr>
          <w:b/>
          <w:b/>
          <w:sz w:val="16"/>
          <w:szCs w:val="16"/>
        </w:rPr>
      </w:pPr>
      <w:r>
        <w:rPr>
          <w:sz w:val="16"/>
          <w:szCs w:val="16"/>
        </w:rPr>
        <w:t xml:space="preserve">     </w:t>
      </w:r>
      <w:r>
        <w:rPr>
          <w:b/>
          <w:sz w:val="16"/>
          <w:szCs w:val="16"/>
        </w:rPr>
        <w:t xml:space="preserve"> </w:t>
      </w:r>
      <w:r>
        <w:rPr>
          <w:b/>
          <w:sz w:val="16"/>
          <w:szCs w:val="16"/>
        </w:rPr>
        <w:t>13.04. 2019 – Sacensību programma.</w:t>
      </w:r>
    </w:p>
    <w:p>
      <w:pPr>
        <w:pStyle w:val="Normal"/>
        <w:rPr>
          <w:b/>
          <w:b/>
          <w:sz w:val="16"/>
          <w:szCs w:val="16"/>
        </w:rPr>
      </w:pPr>
      <w:r>
        <w:rPr>
          <w:b/>
          <w:sz w:val="16"/>
          <w:szCs w:val="16"/>
        </w:rPr>
        <w:t xml:space="preserve">                             </w:t>
      </w:r>
      <w:r>
        <w:rPr>
          <w:b/>
          <w:sz w:val="16"/>
          <w:szCs w:val="16"/>
        </w:rPr>
        <w:t xml:space="preserve">Trīscīņa, Spiešana guļus, vilce, spiešana ar katapultu svēršanās no 9:00 līdz 10:30  </w:t>
      </w:r>
    </w:p>
    <w:p>
      <w:pPr>
        <w:pStyle w:val="Normal"/>
        <w:rPr>
          <w:b/>
          <w:b/>
          <w:sz w:val="16"/>
          <w:szCs w:val="16"/>
        </w:rPr>
      </w:pPr>
      <w:r>
        <w:rPr>
          <w:b/>
          <w:sz w:val="16"/>
          <w:szCs w:val="16"/>
        </w:rPr>
        <w:t xml:space="preserve">                             </w:t>
      </w:r>
      <w:r>
        <w:rPr>
          <w:b/>
          <w:sz w:val="16"/>
          <w:szCs w:val="16"/>
        </w:rPr>
        <w:t>Starts 11:00</w:t>
      </w:r>
    </w:p>
    <w:p>
      <w:pPr>
        <w:pStyle w:val="Normal"/>
        <w:rPr>
          <w:sz w:val="16"/>
          <w:szCs w:val="16"/>
        </w:rPr>
      </w:pPr>
      <w:r>
        <w:rPr>
          <w:sz w:val="16"/>
          <w:szCs w:val="16"/>
        </w:rPr>
        <w:t>Sekojošās svara kategorijās (  52, 56, 60, 67.5, 75, 82,5, 90, 100, 110, 125, 140, +140  ) kg vīrieši</w:t>
      </w:r>
    </w:p>
    <w:p>
      <w:pPr>
        <w:pStyle w:val="Normal"/>
        <w:rPr>
          <w:sz w:val="16"/>
          <w:szCs w:val="16"/>
        </w:rPr>
      </w:pPr>
      <w:r>
        <w:rPr>
          <w:sz w:val="16"/>
          <w:szCs w:val="16"/>
        </w:rPr>
        <w:t xml:space="preserve">Sekojošas svara kategorijās ( 40, 44, 48, 52, 56, 60, 67.5, 75, 82,5, 90, +90 ) kg sievietes                          </w:t>
      </w:r>
    </w:p>
    <w:p>
      <w:pPr>
        <w:pStyle w:val="Normal"/>
        <w:rPr>
          <w:sz w:val="16"/>
          <w:szCs w:val="16"/>
        </w:rPr>
      </w:pPr>
      <w:r>
        <w:rPr>
          <w:b/>
          <w:sz w:val="16"/>
          <w:szCs w:val="16"/>
        </w:rPr>
        <w:t xml:space="preserve">                                       </w:t>
      </w:r>
    </w:p>
    <w:p>
      <w:pPr>
        <w:pStyle w:val="Normal"/>
        <w:rPr>
          <w:sz w:val="16"/>
          <w:szCs w:val="16"/>
        </w:rPr>
      </w:pPr>
      <w:r>
        <w:rPr>
          <w:b/>
          <w:sz w:val="16"/>
          <w:szCs w:val="16"/>
        </w:rPr>
        <w:t xml:space="preserve">       </w:t>
      </w:r>
      <w:r>
        <w:rPr>
          <w:b/>
          <w:sz w:val="16"/>
          <w:szCs w:val="16"/>
        </w:rPr>
        <w:t xml:space="preserve">2. Mērķis </w:t>
      </w:r>
    </w:p>
    <w:p>
      <w:pPr>
        <w:pStyle w:val="Normal"/>
        <w:rPr>
          <w:sz w:val="16"/>
          <w:szCs w:val="16"/>
        </w:rPr>
      </w:pPr>
      <w:r>
        <w:rPr>
          <w:b/>
          <w:sz w:val="16"/>
          <w:szCs w:val="16"/>
        </w:rPr>
        <w:t xml:space="preserve"> </w:t>
      </w:r>
      <w:r>
        <w:rPr>
          <w:sz w:val="16"/>
          <w:szCs w:val="16"/>
        </w:rPr>
        <w:t>Spēka trīscīņas un svara stieņa guļus spiešanas  2019. gada Latvijas čempionu noteikšana WPC versijā. Latvijas izlases noteikšana un atlase 2019.gada WPC Pasaules un WPC Eiropas čempionātiem. Veselīga dzīvesveida popularizēšana. Latvijas profesionālo powerlifteru motivācijas celšana un profesionālā sporta popularizēšana valstī.</w:t>
      </w:r>
    </w:p>
    <w:p>
      <w:pPr>
        <w:pStyle w:val="Normal"/>
        <w:rPr>
          <w:b/>
          <w:b/>
          <w:bCs/>
          <w:sz w:val="16"/>
          <w:szCs w:val="16"/>
        </w:rPr>
      </w:pPr>
      <w:r>
        <w:rPr>
          <w:b/>
          <w:bCs/>
          <w:sz w:val="16"/>
          <w:szCs w:val="16"/>
        </w:rPr>
        <w:t xml:space="preserve">      </w:t>
      </w:r>
      <w:r>
        <w:rPr>
          <w:b/>
          <w:bCs/>
          <w:sz w:val="16"/>
          <w:szCs w:val="16"/>
        </w:rPr>
        <w:t>3. Sacensību vadība</w:t>
      </w:r>
    </w:p>
    <w:p>
      <w:pPr>
        <w:pStyle w:val="Normal"/>
        <w:ind w:left="1080" w:hanging="0"/>
        <w:rPr>
          <w:sz w:val="16"/>
          <w:szCs w:val="16"/>
        </w:rPr>
      </w:pPr>
      <w:r>
        <w:rPr>
          <w:sz w:val="16"/>
          <w:szCs w:val="16"/>
        </w:rPr>
        <w:t>Sacensības organizē, Sporta biedrība ,, WPC-WPO Latvija ,,</w:t>
      </w:r>
    </w:p>
    <w:p>
      <w:pPr>
        <w:pStyle w:val="Normal"/>
        <w:ind w:left="1080" w:hanging="0"/>
        <w:rPr>
          <w:sz w:val="16"/>
          <w:szCs w:val="16"/>
        </w:rPr>
      </w:pPr>
      <w:r>
        <w:rPr>
          <w:sz w:val="16"/>
          <w:szCs w:val="16"/>
        </w:rPr>
        <w:t>Sacensību galvenais tiesnesis WPC – WPO starptautiskās kategorijas tiesnesis Maija Enoka</w:t>
      </w:r>
    </w:p>
    <w:p>
      <w:pPr>
        <w:pStyle w:val="Normal"/>
        <w:ind w:left="1080" w:hanging="0"/>
        <w:rPr>
          <w:sz w:val="16"/>
          <w:szCs w:val="16"/>
        </w:rPr>
      </w:pPr>
      <w:r>
        <w:rPr>
          <w:sz w:val="16"/>
          <w:szCs w:val="16"/>
        </w:rPr>
        <w:t xml:space="preserve">Sacensību galvenais sekretārs Sporta biedrības WPC – WPO starptautiskās kategorijas </w:t>
      </w:r>
    </w:p>
    <w:p>
      <w:pPr>
        <w:pStyle w:val="Normal"/>
        <w:ind w:left="1080" w:hanging="0"/>
        <w:rPr>
          <w:sz w:val="16"/>
          <w:szCs w:val="16"/>
        </w:rPr>
      </w:pPr>
      <w:r>
        <w:rPr>
          <w:sz w:val="16"/>
          <w:szCs w:val="16"/>
        </w:rPr>
        <w:t>tiesnesis Andrejs Mūrnieks</w:t>
      </w:r>
    </w:p>
    <w:p>
      <w:pPr>
        <w:pStyle w:val="Normal"/>
        <w:ind w:left="1080" w:hanging="0"/>
        <w:rPr>
          <w:sz w:val="16"/>
          <w:szCs w:val="16"/>
        </w:rPr>
      </w:pPr>
      <w:r>
        <w:rPr>
          <w:sz w:val="16"/>
          <w:szCs w:val="16"/>
        </w:rPr>
        <w:t>Tehniskais direktors WPC – WPO starptautiskās kategorijas tiesnesis Raivo Čaps</w:t>
      </w:r>
    </w:p>
    <w:p>
      <w:pPr>
        <w:pStyle w:val="Normal"/>
        <w:rPr>
          <w:b/>
          <w:b/>
          <w:sz w:val="16"/>
          <w:szCs w:val="16"/>
        </w:rPr>
      </w:pPr>
      <w:r>
        <w:rPr>
          <w:b/>
          <w:sz w:val="16"/>
          <w:szCs w:val="16"/>
        </w:rPr>
        <w:t xml:space="preserve">      </w:t>
      </w:r>
      <w:r>
        <w:rPr>
          <w:b/>
          <w:sz w:val="16"/>
          <w:szCs w:val="16"/>
        </w:rPr>
        <w:t>4. Sacensību noteikumi</w:t>
      </w:r>
    </w:p>
    <w:p>
      <w:pPr>
        <w:pStyle w:val="Normal"/>
        <w:numPr>
          <w:ilvl w:val="0"/>
          <w:numId w:val="1"/>
        </w:numPr>
        <w:rPr>
          <w:sz w:val="16"/>
          <w:szCs w:val="16"/>
        </w:rPr>
      </w:pPr>
      <w:r>
        <w:rPr>
          <w:sz w:val="16"/>
          <w:szCs w:val="16"/>
        </w:rPr>
        <w:t>Sacensībās piedalās visi oficiāli pieteikušies dalībnieki no Latvijas Republikas un citām valstīm, kuru pārstāvji ir izrādījuši vēlēšanos startēt šinīs sacensībās..</w:t>
      </w:r>
    </w:p>
    <w:p>
      <w:pPr>
        <w:pStyle w:val="Normal"/>
        <w:numPr>
          <w:ilvl w:val="0"/>
          <w:numId w:val="1"/>
        </w:numPr>
        <w:rPr>
          <w:sz w:val="16"/>
          <w:szCs w:val="16"/>
        </w:rPr>
      </w:pPr>
      <w:r>
        <w:rPr>
          <w:sz w:val="16"/>
          <w:szCs w:val="16"/>
        </w:rPr>
        <w:t>Dalībnieki atļauts izmantot WPC starptautiskajos noteikumos atļauto speciālo ekipējumu..</w:t>
      </w:r>
    </w:p>
    <w:p>
      <w:pPr>
        <w:pStyle w:val="Normal"/>
        <w:numPr>
          <w:ilvl w:val="0"/>
          <w:numId w:val="1"/>
        </w:numPr>
        <w:rPr>
          <w:color w:val="FF0000"/>
          <w:sz w:val="16"/>
          <w:szCs w:val="16"/>
        </w:rPr>
      </w:pPr>
      <w:r>
        <w:rPr>
          <w:color w:val="FF0000"/>
          <w:sz w:val="16"/>
          <w:szCs w:val="16"/>
        </w:rPr>
        <w:t xml:space="preserve">Dalībnieki startē elastīgajos triko,  un vienkrāsainos T – kreklos. T – kreklam ir jābūt atbilstoša garuma. Aizliegts startēt ar T – krekliem, kuriem ir nogrieztas piedurknes līdz plecam. </w:t>
      </w:r>
    </w:p>
    <w:p>
      <w:pPr>
        <w:pStyle w:val="Normal"/>
        <w:numPr>
          <w:ilvl w:val="0"/>
          <w:numId w:val="1"/>
        </w:numPr>
        <w:rPr>
          <w:sz w:val="16"/>
          <w:szCs w:val="16"/>
        </w:rPr>
      </w:pPr>
      <w:r>
        <w:rPr>
          <w:sz w:val="16"/>
          <w:szCs w:val="16"/>
        </w:rPr>
        <w:t>Sacensības norisinās pamatojoties uz WPC  starptautiskajiem noteikumiem.</w:t>
      </w:r>
    </w:p>
    <w:p>
      <w:pPr>
        <w:pStyle w:val="Normal"/>
        <w:numPr>
          <w:ilvl w:val="0"/>
          <w:numId w:val="1"/>
        </w:numPr>
        <w:rPr>
          <w:sz w:val="16"/>
          <w:szCs w:val="16"/>
        </w:rPr>
      </w:pPr>
      <w:r>
        <w:rPr>
          <w:sz w:val="16"/>
          <w:szCs w:val="16"/>
        </w:rPr>
        <w:t>Sacensību laikā tiks reģistrēti Latvijas, Eiropas un Pasaules rekordi un sportisti tiks kvalificēti 2018. gada WPC Eiropas čempionātam.</w:t>
      </w:r>
    </w:p>
    <w:p>
      <w:pPr>
        <w:pStyle w:val="Normal"/>
        <w:numPr>
          <w:ilvl w:val="0"/>
          <w:numId w:val="1"/>
        </w:numPr>
        <w:rPr>
          <w:sz w:val="16"/>
          <w:szCs w:val="16"/>
        </w:rPr>
      </w:pPr>
      <w:r>
        <w:rPr>
          <w:sz w:val="16"/>
          <w:szCs w:val="16"/>
        </w:rPr>
        <w:t>Juridiskās personas (organizācijas) un fiziskās personas, kuras komandē sportistus uz sacensībām uzņemas pilnīgu atbildību par startējošo sportistu veselības stāvokli sacensību laikā.</w:t>
      </w:r>
    </w:p>
    <w:p>
      <w:pPr>
        <w:pStyle w:val="Normal"/>
        <w:numPr>
          <w:ilvl w:val="0"/>
          <w:numId w:val="1"/>
        </w:numPr>
        <w:rPr>
          <w:sz w:val="16"/>
          <w:szCs w:val="16"/>
        </w:rPr>
      </w:pPr>
      <w:r>
        <w:rPr>
          <w:sz w:val="16"/>
          <w:szCs w:val="16"/>
        </w:rPr>
        <w:t>Fiziskās personas, kuras sacensībās piedalās personīgi ir atbildīgas par savu veselības stāvokli sacensību laikā.</w:t>
      </w:r>
    </w:p>
    <w:p>
      <w:pPr>
        <w:pStyle w:val="Normal"/>
        <w:numPr>
          <w:ilvl w:val="0"/>
          <w:numId w:val="1"/>
        </w:numPr>
        <w:rPr>
          <w:sz w:val="16"/>
          <w:szCs w:val="16"/>
        </w:rPr>
      </w:pPr>
      <w:r>
        <w:rPr>
          <w:sz w:val="16"/>
          <w:szCs w:val="16"/>
        </w:rPr>
        <w:t>Sacensību organizatori nenes nekādu atbildību par traumām, kuras sportisti var  iegūt sacensību laikā nemākulīgi vai neprofesionāli izpildot sacensību vingrinājumus.</w:t>
      </w:r>
    </w:p>
    <w:p>
      <w:pPr>
        <w:pStyle w:val="Normal"/>
        <w:rPr>
          <w:b/>
          <w:b/>
          <w:sz w:val="16"/>
          <w:szCs w:val="16"/>
        </w:rPr>
      </w:pPr>
      <w:r>
        <w:rPr>
          <w:sz w:val="16"/>
          <w:szCs w:val="16"/>
        </w:rPr>
        <w:t xml:space="preserve">    </w:t>
      </w:r>
      <w:r>
        <w:rPr>
          <w:b/>
          <w:sz w:val="16"/>
          <w:szCs w:val="16"/>
        </w:rPr>
        <w:t>5. Vingrinājumu izpildes noteikumi</w:t>
      </w:r>
    </w:p>
    <w:p>
      <w:pPr>
        <w:pStyle w:val="Normal"/>
        <w:numPr>
          <w:ilvl w:val="0"/>
          <w:numId w:val="2"/>
        </w:numPr>
        <w:rPr>
          <w:bCs/>
          <w:sz w:val="16"/>
          <w:szCs w:val="16"/>
        </w:rPr>
      </w:pPr>
      <w:r>
        <w:rPr>
          <w:bCs/>
          <w:sz w:val="16"/>
          <w:szCs w:val="16"/>
        </w:rPr>
        <w:t>Vingrinājuma izpilde jāveic atbilstoši WPC noteikumu prasībām</w:t>
      </w:r>
    </w:p>
    <w:p>
      <w:pPr>
        <w:pStyle w:val="Normal"/>
        <w:numPr>
          <w:ilvl w:val="0"/>
          <w:numId w:val="2"/>
        </w:numPr>
        <w:rPr>
          <w:bCs/>
          <w:sz w:val="16"/>
          <w:szCs w:val="16"/>
        </w:rPr>
      </w:pPr>
      <w:r>
        <w:rPr>
          <w:bCs/>
          <w:sz w:val="16"/>
          <w:szCs w:val="16"/>
        </w:rPr>
        <w:t>Sportistam viena piegājiena veikšanai tiek dota viena minūte, atkārtota piegājiena gadījumā piecas minūtes (izņēmuma gadījumā ar tiesnešu kolēģijas atļauju, laika limits var tikt pagarināts).</w:t>
      </w:r>
    </w:p>
    <w:p>
      <w:pPr>
        <w:pStyle w:val="Normal"/>
        <w:numPr>
          <w:ilvl w:val="0"/>
          <w:numId w:val="2"/>
        </w:numPr>
        <w:rPr>
          <w:bCs/>
          <w:color w:val="FF0000"/>
          <w:sz w:val="16"/>
          <w:szCs w:val="16"/>
        </w:rPr>
      </w:pPr>
      <w:r>
        <w:rPr>
          <w:bCs/>
          <w:color w:val="FF0000"/>
          <w:sz w:val="16"/>
          <w:szCs w:val="16"/>
        </w:rPr>
        <w:t>Nākamo piegājiena svaru sportistam piesaka treneris vai asistents, speciāli tam norādītā vietā un veidā vienas minūtes laikā, ja piegājiens netiek pieteikts vienas minūtes laikā, tas tiek anulēts .</w:t>
      </w:r>
    </w:p>
    <w:p>
      <w:pPr>
        <w:pStyle w:val="Normal"/>
        <w:numPr>
          <w:ilvl w:val="0"/>
          <w:numId w:val="2"/>
        </w:numPr>
        <w:rPr>
          <w:bCs/>
          <w:color w:val="FF0000"/>
          <w:sz w:val="16"/>
          <w:szCs w:val="16"/>
        </w:rPr>
      </w:pPr>
      <w:r>
        <w:rPr>
          <w:bCs/>
          <w:color w:val="FF0000"/>
          <w:sz w:val="16"/>
          <w:szCs w:val="16"/>
        </w:rPr>
        <w:t>Vingrinājumu izpildes laikā un visu sacensību laikā ir jāievēro ētikas un morāles normas WPC sacensību vadība rupja pārkāpumu gadījuma ir tiesīga sportistu diskvalificēt..</w:t>
      </w:r>
    </w:p>
    <w:p>
      <w:pPr>
        <w:pStyle w:val="Normal"/>
        <w:rPr>
          <w:b/>
          <w:b/>
          <w:bCs/>
          <w:sz w:val="16"/>
          <w:szCs w:val="16"/>
        </w:rPr>
      </w:pPr>
      <w:r>
        <w:rPr>
          <w:b/>
          <w:bCs/>
          <w:sz w:val="16"/>
          <w:szCs w:val="16"/>
        </w:rPr>
        <w:t xml:space="preserve">      </w:t>
      </w:r>
      <w:r>
        <w:rPr>
          <w:b/>
          <w:bCs/>
          <w:sz w:val="16"/>
          <w:szCs w:val="16"/>
        </w:rPr>
        <w:t>6. Vērtēšana</w:t>
      </w:r>
    </w:p>
    <w:p>
      <w:pPr>
        <w:pStyle w:val="Normal"/>
        <w:numPr>
          <w:ilvl w:val="0"/>
          <w:numId w:val="3"/>
        </w:numPr>
        <w:rPr>
          <w:bCs/>
          <w:sz w:val="16"/>
          <w:szCs w:val="16"/>
        </w:rPr>
      </w:pPr>
      <w:r>
        <w:rPr>
          <w:bCs/>
          <w:sz w:val="16"/>
          <w:szCs w:val="16"/>
        </w:rPr>
        <w:t>Komandu vērtējumā trīs labākās komandas tiks apbalvotas ar kausiem</w:t>
      </w:r>
    </w:p>
    <w:p>
      <w:pPr>
        <w:pStyle w:val="Normal"/>
        <w:numPr>
          <w:ilvl w:val="0"/>
          <w:numId w:val="3"/>
        </w:numPr>
        <w:rPr>
          <w:bCs/>
          <w:sz w:val="16"/>
          <w:szCs w:val="16"/>
        </w:rPr>
      </w:pPr>
      <w:r>
        <w:rPr>
          <w:sz w:val="16"/>
          <w:szCs w:val="16"/>
        </w:rPr>
        <w:t xml:space="preserve">Komandu vērtējumā tiks ņemti vērā </w:t>
      </w:r>
      <w:r>
        <w:rPr>
          <w:bCs/>
          <w:sz w:val="16"/>
          <w:szCs w:val="16"/>
        </w:rPr>
        <w:t>visu komandā startējošo sportistu punktu summa..</w:t>
      </w:r>
    </w:p>
    <w:p>
      <w:pPr>
        <w:pStyle w:val="Normal"/>
        <w:numPr>
          <w:ilvl w:val="0"/>
          <w:numId w:val="3"/>
        </w:numPr>
        <w:rPr>
          <w:bCs/>
          <w:sz w:val="16"/>
          <w:szCs w:val="16"/>
        </w:rPr>
      </w:pPr>
      <w:r>
        <w:rPr>
          <w:bCs/>
          <w:sz w:val="16"/>
          <w:szCs w:val="16"/>
        </w:rPr>
        <w:t xml:space="preserve">Komandu vērtējuma uzvarētāju noteikšanai tiks skaitīti sportistu iegūtie punkti pēc Glosbrenera tabulas. </w:t>
      </w:r>
    </w:p>
    <w:p>
      <w:pPr>
        <w:pStyle w:val="Normal"/>
        <w:numPr>
          <w:ilvl w:val="0"/>
          <w:numId w:val="3"/>
        </w:numPr>
        <w:rPr>
          <w:bCs/>
          <w:sz w:val="16"/>
          <w:szCs w:val="16"/>
        </w:rPr>
      </w:pPr>
      <w:r>
        <w:rPr>
          <w:sz w:val="16"/>
          <w:szCs w:val="16"/>
        </w:rPr>
        <w:t>Uzvarēs komanda ar lielāko punktu skaitu.</w:t>
      </w:r>
    </w:p>
    <w:p>
      <w:pPr>
        <w:pStyle w:val="Normal"/>
        <w:numPr>
          <w:ilvl w:val="0"/>
          <w:numId w:val="3"/>
        </w:numPr>
        <w:rPr>
          <w:sz w:val="16"/>
          <w:szCs w:val="16"/>
        </w:rPr>
      </w:pPr>
      <w:r>
        <w:rPr>
          <w:sz w:val="16"/>
          <w:szCs w:val="16"/>
        </w:rPr>
        <w:t xml:space="preserve">Vīrieši sacentīsies 12 svara kategorijās atbilstoši WPC nolikumam. </w:t>
      </w:r>
    </w:p>
    <w:p>
      <w:pPr>
        <w:pStyle w:val="Normal"/>
        <w:numPr>
          <w:ilvl w:val="0"/>
          <w:numId w:val="3"/>
        </w:numPr>
        <w:rPr>
          <w:sz w:val="16"/>
          <w:szCs w:val="16"/>
        </w:rPr>
      </w:pPr>
      <w:r>
        <w:rPr>
          <w:sz w:val="16"/>
          <w:szCs w:val="16"/>
        </w:rPr>
        <w:t xml:space="preserve">Sievietes </w:t>
      </w:r>
      <w:r>
        <w:rPr>
          <w:color w:val="000000"/>
          <w:sz w:val="16"/>
          <w:szCs w:val="16"/>
        </w:rPr>
        <w:t>sacentīsies 11 svara kategorijās atbilstoši WPC nolikumam.</w:t>
      </w:r>
    </w:p>
    <w:p>
      <w:pPr>
        <w:pStyle w:val="Normal"/>
        <w:numPr>
          <w:ilvl w:val="0"/>
          <w:numId w:val="3"/>
        </w:numPr>
        <w:rPr>
          <w:sz w:val="16"/>
          <w:szCs w:val="16"/>
        </w:rPr>
      </w:pPr>
      <w:r>
        <w:rPr>
          <w:sz w:val="16"/>
          <w:szCs w:val="16"/>
        </w:rPr>
        <w:t>Individuāli labākie tiks noteikti pēc Glosbrenera tabulas.</w:t>
      </w:r>
    </w:p>
    <w:p>
      <w:pPr>
        <w:pStyle w:val="Normal"/>
        <w:numPr>
          <w:ilvl w:val="0"/>
          <w:numId w:val="5"/>
        </w:numPr>
        <w:rPr>
          <w:b/>
          <w:b/>
          <w:bCs/>
          <w:sz w:val="16"/>
          <w:szCs w:val="16"/>
        </w:rPr>
      </w:pPr>
      <w:r>
        <w:rPr>
          <w:b/>
          <w:bCs/>
          <w:sz w:val="16"/>
          <w:szCs w:val="16"/>
        </w:rPr>
        <w:t>Apbalvošana</w:t>
      </w:r>
    </w:p>
    <w:p>
      <w:pPr>
        <w:pStyle w:val="Normal"/>
        <w:rPr>
          <w:b/>
          <w:b/>
          <w:bCs/>
          <w:sz w:val="16"/>
          <w:szCs w:val="16"/>
        </w:rPr>
      </w:pPr>
      <w:r>
        <w:rPr>
          <w:sz w:val="16"/>
          <w:szCs w:val="16"/>
        </w:rPr>
        <w:t>Čempioni tiks apbalvoti, ar diplomiem un medaļām, trīs labākie sportisti pēc sacensību rezultātiem, katrā svara kategorijā vīriešiem un sievietēm sekojošās vecuma grupās.  Pusaudži (no 13 līdz 15 gadi), jaunieši (no 16 līdz 19 gadi), junioriem (no 20 līdz 23 gadi), open (no 24 līdz 39 gadi) ,veterāni ( 40  – 49, 50 – 59, 60 – 69, 70 – 79, 80 – un vecāki ). Labākais sportists absolūtajā vērtējumā vīriešiem vecuma grupās ( pusaudži, jauniešiem, junioriem, open, veterāni  tiks apbalvots ar kausu. Labākā sportiste absolūtajā vērtējumā sievietēm (kopējā vecuma grupā) tiks apbalvota ar kausu. Komandu cīņā ar kausiem tiks apbalvotas trīs labākās komandas pēc izcīnīto punktu summas.</w:t>
      </w:r>
    </w:p>
    <w:p>
      <w:pPr>
        <w:pStyle w:val="BodyTextIndent2"/>
        <w:ind w:left="0" w:hanging="0"/>
        <w:rPr>
          <w:sz w:val="16"/>
          <w:szCs w:val="16"/>
        </w:rPr>
      </w:pPr>
      <w:r>
        <w:rPr>
          <w:sz w:val="16"/>
          <w:szCs w:val="16"/>
        </w:rPr>
        <w:t xml:space="preserve">WPC Latvijas kausa 1 posma uzvarētāju noteiks pēc komandas iegūto punktu summas visās disciplīnās. </w:t>
      </w:r>
    </w:p>
    <w:p>
      <w:pPr>
        <w:pStyle w:val="Normal"/>
        <w:numPr>
          <w:ilvl w:val="0"/>
          <w:numId w:val="4"/>
        </w:numPr>
        <w:rPr>
          <w:b/>
          <w:b/>
          <w:bCs/>
          <w:sz w:val="16"/>
          <w:szCs w:val="16"/>
        </w:rPr>
      </w:pPr>
      <w:r>
        <w:rPr>
          <w:b/>
          <w:bCs/>
          <w:sz w:val="16"/>
          <w:szCs w:val="16"/>
        </w:rPr>
        <w:t>Finansēšana</w:t>
      </w:r>
    </w:p>
    <w:p>
      <w:pPr>
        <w:pStyle w:val="Pamattekstaatkpe"/>
        <w:ind w:left="900" w:hanging="0"/>
        <w:jc w:val="left"/>
        <w:rPr>
          <w:sz w:val="16"/>
          <w:szCs w:val="16"/>
        </w:rPr>
      </w:pPr>
      <w:r>
        <w:rPr>
          <w:sz w:val="16"/>
          <w:szCs w:val="16"/>
        </w:rPr>
        <w:t xml:space="preserve">Visus komandējuma izdevumus sedz juridiskā persona (organizācija) vai pats sacensību dalībnieks. </w:t>
      </w:r>
    </w:p>
    <w:p>
      <w:pPr>
        <w:pStyle w:val="Pamattekstaatkpe"/>
        <w:ind w:left="0" w:hanging="0"/>
        <w:jc w:val="left"/>
        <w:rPr>
          <w:sz w:val="16"/>
          <w:szCs w:val="16"/>
        </w:rPr>
      </w:pPr>
      <w:r>
        <w:rPr>
          <w:sz w:val="16"/>
          <w:szCs w:val="16"/>
        </w:rPr>
        <w:t xml:space="preserve"> </w:t>
      </w:r>
      <w:r>
        <w:rPr>
          <w:sz w:val="16"/>
          <w:szCs w:val="16"/>
        </w:rPr>
        <w:t>Dalības maksa  vienai disciplīnai 15,00 Eiro, divām disciplīnām 25,00 Eiro, trīs disciplīnām 35,00 Eiro, četrās disciplīnās 40,00 Eiro. Pieteikumus pieņemam līdz 03.04. 2019 ieskaitot.</w:t>
      </w:r>
    </w:p>
    <w:p>
      <w:pPr>
        <w:pStyle w:val="Pamattekstaatkpe"/>
        <w:ind w:left="0" w:hanging="0"/>
        <w:jc w:val="center"/>
        <w:rPr>
          <w:sz w:val="16"/>
          <w:szCs w:val="16"/>
        </w:rPr>
      </w:pPr>
      <w:r>
        <w:rPr>
          <w:b/>
          <w:bCs/>
          <w:sz w:val="16"/>
          <w:szCs w:val="16"/>
        </w:rPr>
        <w:t>Norēķinu rekvizīti</w:t>
      </w:r>
    </w:p>
    <w:p>
      <w:pPr>
        <w:pStyle w:val="Pamattekstaatkpe"/>
        <w:ind w:left="0" w:hanging="0"/>
        <w:jc w:val="center"/>
        <w:rPr>
          <w:sz w:val="16"/>
          <w:szCs w:val="16"/>
        </w:rPr>
      </w:pPr>
      <w:r>
        <w:rPr>
          <w:sz w:val="16"/>
          <w:szCs w:val="16"/>
        </w:rPr>
        <w:t>Sporta biedrības ,, WPC –WPO Latvija ,, Reģ. Nr. 40008110135 norādītajā bankas kontā</w:t>
      </w:r>
    </w:p>
    <w:p>
      <w:pPr>
        <w:pStyle w:val="Pamattekstaatkpe"/>
        <w:ind w:left="0" w:hanging="0"/>
        <w:jc w:val="center"/>
        <w:rPr>
          <w:sz w:val="16"/>
          <w:szCs w:val="16"/>
        </w:rPr>
      </w:pPr>
      <w:r>
        <w:rPr>
          <w:sz w:val="16"/>
          <w:szCs w:val="16"/>
        </w:rPr>
        <w:t>SEB Banka, SWIFT kods: UNLALV2X konts: LV36UNLA0050009565955</w:t>
      </w:r>
    </w:p>
    <w:p>
      <w:pPr>
        <w:pStyle w:val="Pamattekstaatkpe"/>
        <w:numPr>
          <w:ilvl w:val="0"/>
          <w:numId w:val="4"/>
        </w:numPr>
        <w:jc w:val="left"/>
        <w:rPr>
          <w:b/>
          <w:b/>
          <w:bCs/>
          <w:sz w:val="16"/>
          <w:szCs w:val="16"/>
        </w:rPr>
      </w:pPr>
      <w:r>
        <w:rPr>
          <w:b/>
          <w:bCs/>
          <w:sz w:val="16"/>
          <w:szCs w:val="16"/>
        </w:rPr>
        <w:t>Sportistu pieteikšana startam</w:t>
      </w:r>
    </w:p>
    <w:p>
      <w:pPr>
        <w:pStyle w:val="Pamattekstaatkpe"/>
        <w:jc w:val="left"/>
        <w:rPr/>
      </w:pPr>
      <w:r>
        <w:rPr>
          <w:bCs/>
          <w:color w:val="FF0000"/>
          <w:sz w:val="16"/>
          <w:szCs w:val="16"/>
        </w:rPr>
        <w:t xml:space="preserve">Sportistam uz e- pastu </w:t>
      </w:r>
      <w:hyperlink r:id="rId2">
        <w:r>
          <w:rPr>
            <w:rStyle w:val="Internetasaite"/>
            <w:bCs/>
            <w:sz w:val="16"/>
            <w:szCs w:val="16"/>
          </w:rPr>
          <w:t>esaveliev@mail.ru</w:t>
        </w:r>
      </w:hyperlink>
      <w:r>
        <w:rPr>
          <w:bCs/>
          <w:color w:val="FF0000"/>
          <w:sz w:val="16"/>
          <w:szCs w:val="16"/>
        </w:rPr>
        <w:t xml:space="preserve"> </w:t>
      </w:r>
      <w:bookmarkStart w:id="0" w:name="_GoBack"/>
      <w:bookmarkEnd w:id="0"/>
      <w:r>
        <w:rPr>
          <w:bCs/>
          <w:color w:val="FF0000"/>
          <w:sz w:val="16"/>
          <w:szCs w:val="16"/>
        </w:rPr>
        <w:t>jānosūta sekojoša informācija</w:t>
      </w:r>
    </w:p>
    <w:p>
      <w:pPr>
        <w:pStyle w:val="Pamattekstaatkpe"/>
        <w:numPr>
          <w:ilvl w:val="0"/>
          <w:numId w:val="6"/>
        </w:numPr>
        <w:jc w:val="left"/>
        <w:rPr>
          <w:bCs/>
          <w:color w:val="FF0000"/>
          <w:sz w:val="16"/>
          <w:szCs w:val="16"/>
        </w:rPr>
      </w:pPr>
      <w:r>
        <w:rPr>
          <w:bCs/>
          <w:color w:val="FF0000"/>
          <w:sz w:val="16"/>
          <w:szCs w:val="16"/>
        </w:rPr>
        <w:t>Vārds Uzvārds</w:t>
      </w:r>
    </w:p>
    <w:p>
      <w:pPr>
        <w:pStyle w:val="Pamattekstaatkpe"/>
        <w:numPr>
          <w:ilvl w:val="0"/>
          <w:numId w:val="6"/>
        </w:numPr>
        <w:jc w:val="left"/>
        <w:rPr>
          <w:bCs/>
          <w:color w:val="FF0000"/>
          <w:sz w:val="16"/>
          <w:szCs w:val="16"/>
        </w:rPr>
      </w:pPr>
      <w:r>
        <w:rPr>
          <w:bCs/>
          <w:color w:val="FF0000"/>
          <w:sz w:val="16"/>
          <w:szCs w:val="16"/>
        </w:rPr>
        <w:t>Dzimšanas datums, mēnesis, gads</w:t>
      </w:r>
    </w:p>
    <w:p>
      <w:pPr>
        <w:pStyle w:val="Pamattekstaatkpe"/>
        <w:numPr>
          <w:ilvl w:val="0"/>
          <w:numId w:val="6"/>
        </w:numPr>
        <w:jc w:val="left"/>
        <w:rPr>
          <w:bCs/>
          <w:color w:val="FF0000"/>
          <w:sz w:val="16"/>
          <w:szCs w:val="16"/>
        </w:rPr>
      </w:pPr>
      <w:r>
        <w:rPr>
          <w:bCs/>
          <w:color w:val="FF0000"/>
          <w:sz w:val="16"/>
          <w:szCs w:val="16"/>
        </w:rPr>
        <w:t>Pilni gadi</w:t>
      </w:r>
    </w:p>
    <w:p>
      <w:pPr>
        <w:pStyle w:val="Pamattekstaatkpe"/>
        <w:numPr>
          <w:ilvl w:val="0"/>
          <w:numId w:val="6"/>
        </w:numPr>
        <w:jc w:val="left"/>
        <w:rPr>
          <w:bCs/>
          <w:color w:val="FF0000"/>
          <w:sz w:val="16"/>
          <w:szCs w:val="16"/>
        </w:rPr>
      </w:pPr>
      <w:r>
        <w:rPr>
          <w:bCs/>
          <w:color w:val="FF0000"/>
          <w:sz w:val="16"/>
          <w:szCs w:val="16"/>
        </w:rPr>
        <w:t>Pilsēta vai komanda, par kuru startēs</w:t>
      </w:r>
    </w:p>
    <w:p>
      <w:pPr>
        <w:pStyle w:val="Pamattekstaatkpe"/>
        <w:numPr>
          <w:ilvl w:val="0"/>
          <w:numId w:val="6"/>
        </w:numPr>
        <w:jc w:val="left"/>
        <w:rPr>
          <w:bCs/>
          <w:color w:val="FF0000"/>
          <w:sz w:val="16"/>
          <w:szCs w:val="16"/>
        </w:rPr>
      </w:pPr>
      <w:r>
        <w:rPr>
          <w:bCs/>
          <w:color w:val="FF0000"/>
          <w:sz w:val="16"/>
          <w:szCs w:val="16"/>
        </w:rPr>
        <w:t xml:space="preserve">Svara kategorija </w:t>
      </w:r>
    </w:p>
    <w:p>
      <w:pPr>
        <w:pStyle w:val="Pamattekstaatkpe"/>
        <w:numPr>
          <w:ilvl w:val="0"/>
          <w:numId w:val="6"/>
        </w:numPr>
        <w:jc w:val="left"/>
        <w:rPr>
          <w:bCs/>
          <w:color w:val="FF0000"/>
          <w:sz w:val="16"/>
          <w:szCs w:val="16"/>
        </w:rPr>
      </w:pPr>
      <w:r>
        <w:rPr>
          <w:bCs/>
          <w:color w:val="FF0000"/>
          <w:sz w:val="16"/>
          <w:szCs w:val="16"/>
        </w:rPr>
        <w:t>Disciplīna kura startēs</w:t>
      </w:r>
    </w:p>
    <w:p>
      <w:pPr>
        <w:pStyle w:val="Pamattekstaatkpe"/>
        <w:ind w:left="0" w:hanging="0"/>
        <w:jc w:val="center"/>
        <w:rPr>
          <w:bCs/>
          <w:color w:val="FF0000"/>
          <w:sz w:val="16"/>
          <w:szCs w:val="16"/>
        </w:rPr>
      </w:pPr>
      <w:r>
        <w:rPr>
          <w:bCs/>
          <w:color w:val="FF0000"/>
          <w:sz w:val="16"/>
          <w:szCs w:val="16"/>
        </w:rPr>
        <w:t>SPORTISTI KURI NEPILNĪGI PIETEIKUMĀ NORADĪS INFORMĀCIJU SARAKSTOS NETIKS IEKĻAUTI</w:t>
      </w:r>
    </w:p>
    <w:p>
      <w:pPr>
        <w:pStyle w:val="Pamattekstaatkpe"/>
        <w:ind w:left="0" w:hanging="0"/>
        <w:rPr>
          <w:bCs/>
          <w:sz w:val="16"/>
          <w:szCs w:val="16"/>
        </w:rPr>
      </w:pPr>
      <w:r>
        <w:rPr>
          <w:bCs/>
          <w:sz w:val="16"/>
          <w:szCs w:val="16"/>
        </w:rPr>
        <w:t xml:space="preserve">                                                                                             </w:t>
      </w:r>
    </w:p>
    <w:p>
      <w:pPr>
        <w:pStyle w:val="Pamattekstaatkpe"/>
        <w:ind w:left="0" w:hanging="0"/>
        <w:rPr>
          <w:bCs/>
          <w:sz w:val="16"/>
          <w:szCs w:val="16"/>
        </w:rPr>
      </w:pPr>
      <w:r>
        <w:rPr>
          <w:bCs/>
          <w:sz w:val="16"/>
          <w:szCs w:val="16"/>
        </w:rPr>
        <w:t xml:space="preserve">                                                                                        </w:t>
      </w:r>
      <w:r>
        <w:rPr>
          <w:bCs/>
          <w:sz w:val="16"/>
          <w:szCs w:val="16"/>
        </w:rPr>
        <w:t>Ar cieņu WPC –WPO Latvija prezidents Raivo Čiapas</w:t>
      </w:r>
    </w:p>
    <w:p>
      <w:pPr>
        <w:pStyle w:val="Pamattekstaatkpe"/>
        <w:ind w:left="0" w:hanging="0"/>
        <w:rPr/>
      </w:pPr>
      <w:r>
        <w:rPr>
          <w:bCs/>
          <w:sz w:val="16"/>
          <w:szCs w:val="16"/>
        </w:rPr>
        <w:t xml:space="preserve">                                                                                                                   </w:t>
      </w:r>
      <w:r>
        <w:rPr>
          <w:bCs/>
          <w:sz w:val="16"/>
          <w:szCs w:val="16"/>
        </w:rPr>
        <w:t>Uz tikšanos Dobelē.</w:t>
      </w:r>
    </w:p>
    <w:sectPr>
      <w:type w:val="nextPage"/>
      <w:pgSz w:w="11906" w:h="16838"/>
      <w:pgMar w:left="720" w:right="720"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taccato555 TL">
    <w:charset w:val="01"/>
    <w:family w:val="roman"/>
    <w:pitch w:val="variable"/>
  </w:font>
  <w:font w:name="Liberation Sans">
    <w:altName w:val="Arial"/>
    <w:charset w:val="01"/>
    <w:family w:val="roman"/>
    <w:pitch w:val="variable"/>
  </w:font>
  <w:font w:name="Wingdings">
    <w:charset w:val="02"/>
    <w:family w:val="auto"/>
    <w:pitch w:val="default"/>
  </w:font>
  <w:font w:name="Courier New">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440"/>
        </w:tabs>
        <w:ind w:left="1440" w:hanging="360"/>
      </w:pPr>
      <w:rPr>
        <w:rFonts w:ascii="Wingdings" w:hAnsi="Wingdings" w:cs="Wingdings" w:hint="default"/>
        <w:sz w:val="16"/>
        <w:rFonts w:cs="Wingdings"/>
      </w:rPr>
    </w:lvl>
    <w:lvl w:ilvl="1">
      <w:start w:val="1"/>
      <w:numFmt w:val="bullet"/>
      <w:lvlText w:val="o"/>
      <w:lvlJc w:val="left"/>
      <w:pPr>
        <w:tabs>
          <w:tab w:val="num" w:pos="2520"/>
        </w:tabs>
        <w:ind w:left="2520" w:hanging="360"/>
      </w:pPr>
      <w:rPr>
        <w:rFonts w:ascii="Courier New" w:hAnsi="Courier New" w:cs="Courier New" w:hint="default"/>
        <w:rFonts w:cs="Courier New"/>
      </w:rPr>
    </w:lvl>
    <w:lvl w:ilvl="2">
      <w:start w:val="1"/>
      <w:numFmt w:val="bullet"/>
      <w:lvlText w:val=""/>
      <w:lvlJc w:val="left"/>
      <w:pPr>
        <w:tabs>
          <w:tab w:val="num" w:pos="3240"/>
        </w:tabs>
        <w:ind w:left="3240" w:hanging="360"/>
      </w:pPr>
      <w:rPr>
        <w:rFonts w:ascii="Wingdings" w:hAnsi="Wingdings" w:cs="Wingdings" w:hint="default"/>
        <w:rFonts w:cs="Wingdings"/>
      </w:rPr>
    </w:lvl>
    <w:lvl w:ilvl="3">
      <w:start w:val="1"/>
      <w:numFmt w:val="bullet"/>
      <w:lvlText w:val=""/>
      <w:lvlJc w:val="left"/>
      <w:pPr>
        <w:tabs>
          <w:tab w:val="num" w:pos="3960"/>
        </w:tabs>
        <w:ind w:left="3960" w:hanging="360"/>
      </w:pPr>
      <w:rPr>
        <w:rFonts w:ascii="Symbol" w:hAnsi="Symbol" w:cs="Symbol" w:hint="default"/>
        <w:rFonts w:cs="Symbol"/>
      </w:rPr>
    </w:lvl>
    <w:lvl w:ilvl="4">
      <w:start w:val="1"/>
      <w:numFmt w:val="bullet"/>
      <w:lvlText w:val="o"/>
      <w:lvlJc w:val="left"/>
      <w:pPr>
        <w:tabs>
          <w:tab w:val="num" w:pos="4680"/>
        </w:tabs>
        <w:ind w:left="4680" w:hanging="360"/>
      </w:pPr>
      <w:rPr>
        <w:rFonts w:ascii="Courier New" w:hAnsi="Courier New" w:cs="Courier New" w:hint="default"/>
        <w:rFonts w:cs="Courier New"/>
      </w:rPr>
    </w:lvl>
    <w:lvl w:ilvl="5">
      <w:start w:val="1"/>
      <w:numFmt w:val="bullet"/>
      <w:lvlText w:val=""/>
      <w:lvlJc w:val="left"/>
      <w:pPr>
        <w:tabs>
          <w:tab w:val="num" w:pos="5400"/>
        </w:tabs>
        <w:ind w:left="5400" w:hanging="360"/>
      </w:pPr>
      <w:rPr>
        <w:rFonts w:ascii="Wingdings" w:hAnsi="Wingdings" w:cs="Wingdings" w:hint="default"/>
        <w:rFonts w:cs="Wingdings"/>
      </w:rPr>
    </w:lvl>
    <w:lvl w:ilvl="6">
      <w:start w:val="1"/>
      <w:numFmt w:val="bullet"/>
      <w:lvlText w:val=""/>
      <w:lvlJc w:val="left"/>
      <w:pPr>
        <w:tabs>
          <w:tab w:val="num" w:pos="6120"/>
        </w:tabs>
        <w:ind w:left="6120" w:hanging="360"/>
      </w:pPr>
      <w:rPr>
        <w:rFonts w:ascii="Symbol" w:hAnsi="Symbol" w:cs="Symbol" w:hint="default"/>
        <w:rFonts w:cs="Symbol"/>
      </w:rPr>
    </w:lvl>
    <w:lvl w:ilvl="7">
      <w:start w:val="1"/>
      <w:numFmt w:val="bullet"/>
      <w:lvlText w:val="o"/>
      <w:lvlJc w:val="left"/>
      <w:pPr>
        <w:tabs>
          <w:tab w:val="num" w:pos="6840"/>
        </w:tabs>
        <w:ind w:left="6840" w:hanging="360"/>
      </w:pPr>
      <w:rPr>
        <w:rFonts w:ascii="Courier New" w:hAnsi="Courier New" w:cs="Courier New" w:hint="default"/>
        <w:rFonts w:cs="Courier New"/>
      </w:rPr>
    </w:lvl>
    <w:lvl w:ilvl="8">
      <w:start w:val="1"/>
      <w:numFmt w:val="bullet"/>
      <w:lvlText w:val=""/>
      <w:lvlJc w:val="left"/>
      <w:pPr>
        <w:tabs>
          <w:tab w:val="num" w:pos="7560"/>
        </w:tabs>
        <w:ind w:left="7560" w:hanging="360"/>
      </w:pPr>
      <w:rPr>
        <w:rFonts w:ascii="Wingdings" w:hAnsi="Wingdings" w:cs="Wingdings" w:hint="default"/>
        <w:rFonts w:cs="Wingdings"/>
      </w:rPr>
    </w:lvl>
  </w:abstractNum>
  <w:abstractNum w:abstractNumId="2">
    <w:lvl w:ilvl="0">
      <w:start w:val="1"/>
      <w:numFmt w:val="bullet"/>
      <w:lvlText w:val=""/>
      <w:lvlJc w:val="left"/>
      <w:pPr>
        <w:tabs>
          <w:tab w:val="num" w:pos="1440"/>
        </w:tabs>
        <w:ind w:left="1440" w:hanging="360"/>
      </w:pPr>
      <w:rPr>
        <w:rFonts w:ascii="Wingdings" w:hAnsi="Wingdings" w:cs="Wingdings" w:hint="default"/>
        <w:sz w:val="16"/>
        <w:b/>
        <w:rFonts w:cs="Wingdings"/>
      </w:rPr>
    </w:lvl>
    <w:lvl w:ilvl="1">
      <w:start w:val="1"/>
      <w:numFmt w:val="bullet"/>
      <w:lvlText w:val="o"/>
      <w:lvlJc w:val="left"/>
      <w:pPr>
        <w:tabs>
          <w:tab w:val="num" w:pos="2520"/>
        </w:tabs>
        <w:ind w:left="2520" w:hanging="360"/>
      </w:pPr>
      <w:rPr>
        <w:rFonts w:ascii="Courier New" w:hAnsi="Courier New" w:cs="Courier New" w:hint="default"/>
        <w:rFonts w:cs="Courier New"/>
      </w:rPr>
    </w:lvl>
    <w:lvl w:ilvl="2">
      <w:start w:val="1"/>
      <w:numFmt w:val="bullet"/>
      <w:lvlText w:val=""/>
      <w:lvlJc w:val="left"/>
      <w:pPr>
        <w:tabs>
          <w:tab w:val="num" w:pos="3240"/>
        </w:tabs>
        <w:ind w:left="3240" w:hanging="360"/>
      </w:pPr>
      <w:rPr>
        <w:rFonts w:ascii="Wingdings" w:hAnsi="Wingdings" w:cs="Wingdings" w:hint="default"/>
        <w:rFonts w:cs="Wingdings"/>
      </w:rPr>
    </w:lvl>
    <w:lvl w:ilvl="3">
      <w:start w:val="1"/>
      <w:numFmt w:val="bullet"/>
      <w:lvlText w:val=""/>
      <w:lvlJc w:val="left"/>
      <w:pPr>
        <w:tabs>
          <w:tab w:val="num" w:pos="3960"/>
        </w:tabs>
        <w:ind w:left="3960" w:hanging="360"/>
      </w:pPr>
      <w:rPr>
        <w:rFonts w:ascii="Symbol" w:hAnsi="Symbol" w:cs="Symbol" w:hint="default"/>
        <w:rFonts w:cs="Symbol"/>
      </w:rPr>
    </w:lvl>
    <w:lvl w:ilvl="4">
      <w:start w:val="1"/>
      <w:numFmt w:val="bullet"/>
      <w:lvlText w:val="o"/>
      <w:lvlJc w:val="left"/>
      <w:pPr>
        <w:tabs>
          <w:tab w:val="num" w:pos="4680"/>
        </w:tabs>
        <w:ind w:left="4680" w:hanging="360"/>
      </w:pPr>
      <w:rPr>
        <w:rFonts w:ascii="Courier New" w:hAnsi="Courier New" w:cs="Courier New" w:hint="default"/>
        <w:rFonts w:cs="Courier New"/>
      </w:rPr>
    </w:lvl>
    <w:lvl w:ilvl="5">
      <w:start w:val="1"/>
      <w:numFmt w:val="bullet"/>
      <w:lvlText w:val=""/>
      <w:lvlJc w:val="left"/>
      <w:pPr>
        <w:tabs>
          <w:tab w:val="num" w:pos="5400"/>
        </w:tabs>
        <w:ind w:left="5400" w:hanging="360"/>
      </w:pPr>
      <w:rPr>
        <w:rFonts w:ascii="Wingdings" w:hAnsi="Wingdings" w:cs="Wingdings" w:hint="default"/>
        <w:rFonts w:cs="Wingdings"/>
      </w:rPr>
    </w:lvl>
    <w:lvl w:ilvl="6">
      <w:start w:val="1"/>
      <w:numFmt w:val="bullet"/>
      <w:lvlText w:val=""/>
      <w:lvlJc w:val="left"/>
      <w:pPr>
        <w:tabs>
          <w:tab w:val="num" w:pos="6120"/>
        </w:tabs>
        <w:ind w:left="6120" w:hanging="360"/>
      </w:pPr>
      <w:rPr>
        <w:rFonts w:ascii="Symbol" w:hAnsi="Symbol" w:cs="Symbol" w:hint="default"/>
        <w:rFonts w:cs="Symbol"/>
      </w:rPr>
    </w:lvl>
    <w:lvl w:ilvl="7">
      <w:start w:val="1"/>
      <w:numFmt w:val="bullet"/>
      <w:lvlText w:val="o"/>
      <w:lvlJc w:val="left"/>
      <w:pPr>
        <w:tabs>
          <w:tab w:val="num" w:pos="6840"/>
        </w:tabs>
        <w:ind w:left="6840" w:hanging="360"/>
      </w:pPr>
      <w:rPr>
        <w:rFonts w:ascii="Courier New" w:hAnsi="Courier New" w:cs="Courier New" w:hint="default"/>
        <w:rFonts w:cs="Courier New"/>
      </w:rPr>
    </w:lvl>
    <w:lvl w:ilvl="8">
      <w:start w:val="1"/>
      <w:numFmt w:val="bullet"/>
      <w:lvlText w:val=""/>
      <w:lvlJc w:val="left"/>
      <w:pPr>
        <w:tabs>
          <w:tab w:val="num" w:pos="7560"/>
        </w:tabs>
        <w:ind w:left="7560" w:hanging="360"/>
      </w:pPr>
      <w:rPr>
        <w:rFonts w:ascii="Wingdings" w:hAnsi="Wingdings" w:cs="Wingdings" w:hint="default"/>
        <w:rFonts w:cs="Wingdings"/>
      </w:rPr>
    </w:lvl>
  </w:abstractNum>
  <w:abstractNum w:abstractNumId="3">
    <w:lvl w:ilvl="0">
      <w:start w:val="1"/>
      <w:numFmt w:val="bullet"/>
      <w:lvlText w:val=""/>
      <w:lvlJc w:val="left"/>
      <w:pPr>
        <w:tabs>
          <w:tab w:val="num" w:pos="1500"/>
        </w:tabs>
        <w:ind w:left="1500" w:hanging="360"/>
      </w:pPr>
      <w:rPr>
        <w:rFonts w:ascii="Wingdings" w:hAnsi="Wingdings" w:cs="Wingdings" w:hint="default"/>
        <w:sz w:val="16"/>
        <w:b/>
        <w:rFonts w:cs="Wingdings"/>
      </w:rPr>
    </w:lvl>
    <w:lvl w:ilvl="1">
      <w:start w:val="1"/>
      <w:numFmt w:val="bullet"/>
      <w:lvlText w:val="o"/>
      <w:lvlJc w:val="left"/>
      <w:pPr>
        <w:tabs>
          <w:tab w:val="num" w:pos="2580"/>
        </w:tabs>
        <w:ind w:left="2580" w:hanging="360"/>
      </w:pPr>
      <w:rPr>
        <w:rFonts w:ascii="Courier New" w:hAnsi="Courier New" w:cs="Courier New" w:hint="default"/>
        <w:rFonts w:cs="Courier New"/>
      </w:rPr>
    </w:lvl>
    <w:lvl w:ilvl="2">
      <w:start w:val="1"/>
      <w:numFmt w:val="bullet"/>
      <w:lvlText w:val=""/>
      <w:lvlJc w:val="left"/>
      <w:pPr>
        <w:tabs>
          <w:tab w:val="num" w:pos="3300"/>
        </w:tabs>
        <w:ind w:left="3300" w:hanging="360"/>
      </w:pPr>
      <w:rPr>
        <w:rFonts w:ascii="Wingdings" w:hAnsi="Wingdings" w:cs="Wingdings" w:hint="default"/>
        <w:rFonts w:cs="Wingdings"/>
      </w:rPr>
    </w:lvl>
    <w:lvl w:ilvl="3">
      <w:start w:val="1"/>
      <w:numFmt w:val="bullet"/>
      <w:lvlText w:val=""/>
      <w:lvlJc w:val="left"/>
      <w:pPr>
        <w:tabs>
          <w:tab w:val="num" w:pos="4020"/>
        </w:tabs>
        <w:ind w:left="4020" w:hanging="360"/>
      </w:pPr>
      <w:rPr>
        <w:rFonts w:ascii="Symbol" w:hAnsi="Symbol" w:cs="Symbol" w:hint="default"/>
        <w:rFonts w:cs="Symbol"/>
      </w:rPr>
    </w:lvl>
    <w:lvl w:ilvl="4">
      <w:start w:val="1"/>
      <w:numFmt w:val="bullet"/>
      <w:lvlText w:val="o"/>
      <w:lvlJc w:val="left"/>
      <w:pPr>
        <w:tabs>
          <w:tab w:val="num" w:pos="4740"/>
        </w:tabs>
        <w:ind w:left="4740" w:hanging="360"/>
      </w:pPr>
      <w:rPr>
        <w:rFonts w:ascii="Courier New" w:hAnsi="Courier New" w:cs="Courier New" w:hint="default"/>
        <w:rFonts w:cs="Courier New"/>
      </w:rPr>
    </w:lvl>
    <w:lvl w:ilvl="5">
      <w:start w:val="1"/>
      <w:numFmt w:val="bullet"/>
      <w:lvlText w:val=""/>
      <w:lvlJc w:val="left"/>
      <w:pPr>
        <w:tabs>
          <w:tab w:val="num" w:pos="5460"/>
        </w:tabs>
        <w:ind w:left="5460" w:hanging="360"/>
      </w:pPr>
      <w:rPr>
        <w:rFonts w:ascii="Wingdings" w:hAnsi="Wingdings" w:cs="Wingdings" w:hint="default"/>
        <w:rFonts w:cs="Wingdings"/>
      </w:rPr>
    </w:lvl>
    <w:lvl w:ilvl="6">
      <w:start w:val="1"/>
      <w:numFmt w:val="bullet"/>
      <w:lvlText w:val=""/>
      <w:lvlJc w:val="left"/>
      <w:pPr>
        <w:tabs>
          <w:tab w:val="num" w:pos="6180"/>
        </w:tabs>
        <w:ind w:left="6180" w:hanging="360"/>
      </w:pPr>
      <w:rPr>
        <w:rFonts w:ascii="Symbol" w:hAnsi="Symbol" w:cs="Symbol" w:hint="default"/>
        <w:rFonts w:cs="Symbol"/>
      </w:rPr>
    </w:lvl>
    <w:lvl w:ilvl="7">
      <w:start w:val="1"/>
      <w:numFmt w:val="bullet"/>
      <w:lvlText w:val="o"/>
      <w:lvlJc w:val="left"/>
      <w:pPr>
        <w:tabs>
          <w:tab w:val="num" w:pos="6900"/>
        </w:tabs>
        <w:ind w:left="6900" w:hanging="360"/>
      </w:pPr>
      <w:rPr>
        <w:rFonts w:ascii="Courier New" w:hAnsi="Courier New" w:cs="Courier New" w:hint="default"/>
        <w:rFonts w:cs="Courier New"/>
      </w:rPr>
    </w:lvl>
    <w:lvl w:ilvl="8">
      <w:start w:val="1"/>
      <w:numFmt w:val="bullet"/>
      <w:lvlText w:val=""/>
      <w:lvlJc w:val="left"/>
      <w:pPr>
        <w:tabs>
          <w:tab w:val="num" w:pos="7620"/>
        </w:tabs>
        <w:ind w:left="7620" w:hanging="360"/>
      </w:pPr>
      <w:rPr>
        <w:rFonts w:ascii="Wingdings" w:hAnsi="Wingdings" w:cs="Wingdings" w:hint="default"/>
        <w:rFonts w:cs="Wingdings"/>
      </w:rPr>
    </w:lvl>
  </w:abstractNum>
  <w:abstractNum w:abstractNumId="4">
    <w:lvl w:ilvl="0">
      <w:start w:val="8"/>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Fonts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lvl w:ilvl="0">
      <w:start w:val="1"/>
      <w:numFmt w:val="bullet"/>
      <w:lvlText w:val=""/>
      <w:lvlJc w:val="left"/>
      <w:pPr>
        <w:tabs>
          <w:tab w:val="num" w:pos="1440"/>
        </w:tabs>
        <w:ind w:left="1440" w:hanging="360"/>
      </w:pPr>
      <w:rPr>
        <w:rFonts w:ascii="Symbol" w:hAnsi="Symbol" w:cs="Symbol" w:hint="default"/>
        <w:sz w:val="16"/>
        <w:b/>
        <w:rFonts w:cs="Symbol"/>
      </w:rPr>
    </w:lvl>
    <w:lvl w:ilvl="1">
      <w:start w:val="1"/>
      <w:numFmt w:val="bullet"/>
      <w:lvlText w:val="o"/>
      <w:lvlJc w:val="left"/>
      <w:pPr>
        <w:tabs>
          <w:tab w:val="num" w:pos="2160"/>
        </w:tabs>
        <w:ind w:left="2160" w:hanging="360"/>
      </w:pPr>
      <w:rPr>
        <w:rFonts w:ascii="Courier New" w:hAnsi="Courier New" w:cs="Courier New" w:hint="default"/>
        <w:rFonts w:cs="Courier New"/>
      </w:rPr>
    </w:lvl>
    <w:lvl w:ilvl="2">
      <w:start w:val="1"/>
      <w:numFmt w:val="bullet"/>
      <w:lvlText w:val=""/>
      <w:lvlJc w:val="left"/>
      <w:pPr>
        <w:tabs>
          <w:tab w:val="num" w:pos="2880"/>
        </w:tabs>
        <w:ind w:left="2880" w:hanging="360"/>
      </w:pPr>
      <w:rPr>
        <w:rFonts w:ascii="Wingdings" w:hAnsi="Wingdings" w:cs="Wingdings" w:hint="default"/>
        <w:rFonts w:cs="Wingdings"/>
      </w:rPr>
    </w:lvl>
    <w:lvl w:ilvl="3">
      <w:start w:val="1"/>
      <w:numFmt w:val="bullet"/>
      <w:lvlText w:val=""/>
      <w:lvlJc w:val="left"/>
      <w:pPr>
        <w:tabs>
          <w:tab w:val="num" w:pos="3600"/>
        </w:tabs>
        <w:ind w:left="3600" w:hanging="360"/>
      </w:pPr>
      <w:rPr>
        <w:rFonts w:ascii="Symbol" w:hAnsi="Symbol" w:cs="Symbol" w:hint="default"/>
        <w:rFonts w:cs="Symbol"/>
      </w:rPr>
    </w:lvl>
    <w:lvl w:ilvl="4">
      <w:start w:val="1"/>
      <w:numFmt w:val="bullet"/>
      <w:lvlText w:val="o"/>
      <w:lvlJc w:val="left"/>
      <w:pPr>
        <w:tabs>
          <w:tab w:val="num" w:pos="4320"/>
        </w:tabs>
        <w:ind w:left="4320" w:hanging="360"/>
      </w:pPr>
      <w:rPr>
        <w:rFonts w:ascii="Courier New" w:hAnsi="Courier New" w:cs="Courier New" w:hint="default"/>
        <w:rFonts w:cs="Courier New"/>
      </w:rPr>
    </w:lvl>
    <w:lvl w:ilvl="5">
      <w:start w:val="1"/>
      <w:numFmt w:val="bullet"/>
      <w:lvlText w:val=""/>
      <w:lvlJc w:val="left"/>
      <w:pPr>
        <w:tabs>
          <w:tab w:val="num" w:pos="5040"/>
        </w:tabs>
        <w:ind w:left="5040" w:hanging="360"/>
      </w:pPr>
      <w:rPr>
        <w:rFonts w:ascii="Wingdings" w:hAnsi="Wingdings" w:cs="Wingdings" w:hint="default"/>
        <w:rFonts w:cs="Wingdings"/>
      </w:rPr>
    </w:lvl>
    <w:lvl w:ilvl="6">
      <w:start w:val="1"/>
      <w:numFmt w:val="bullet"/>
      <w:lvlText w:val=""/>
      <w:lvlJc w:val="left"/>
      <w:pPr>
        <w:tabs>
          <w:tab w:val="num" w:pos="5760"/>
        </w:tabs>
        <w:ind w:left="5760" w:hanging="360"/>
      </w:pPr>
      <w:rPr>
        <w:rFonts w:ascii="Symbol" w:hAnsi="Symbol" w:cs="Symbol" w:hint="default"/>
        <w:rFonts w:cs="Symbol"/>
      </w:rPr>
    </w:lvl>
    <w:lvl w:ilvl="7">
      <w:start w:val="1"/>
      <w:numFmt w:val="bullet"/>
      <w:lvlText w:val="o"/>
      <w:lvlJc w:val="left"/>
      <w:pPr>
        <w:tabs>
          <w:tab w:val="num" w:pos="6480"/>
        </w:tabs>
        <w:ind w:left="6480" w:hanging="360"/>
      </w:pPr>
      <w:rPr>
        <w:rFonts w:ascii="Courier New" w:hAnsi="Courier New" w:cs="Courier New" w:hint="default"/>
        <w:rFonts w:cs="Courier New"/>
      </w:rPr>
    </w:lvl>
    <w:lvl w:ilvl="8">
      <w:start w:val="1"/>
      <w:numFmt w:val="bullet"/>
      <w:lvlText w:val=""/>
      <w:lvlJc w:val="left"/>
      <w:pPr>
        <w:tabs>
          <w:tab w:val="num" w:pos="7200"/>
        </w:tabs>
        <w:ind w:left="7200" w:hanging="360"/>
      </w:pPr>
      <w:rPr>
        <w:rFonts w:ascii="Wingdings" w:hAnsi="Wingdings" w:cs="Wingdings" w:hint="default"/>
        <w:rFonts w:cs="Wingdings"/>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8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v-LV" w:eastAsia="lv-LV"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Times New Roman" w:hAnsi="Times New Roman" w:eastAsia="Times New Roman" w:cs="Times New Roman"/>
      <w:color w:val="auto"/>
      <w:kern w:val="0"/>
      <w:sz w:val="24"/>
      <w:szCs w:val="24"/>
      <w:lang w:val="lv-LV" w:eastAsia="en-US" w:bidi="ar-SA"/>
    </w:rPr>
  </w:style>
  <w:style w:type="paragraph" w:styleId="Virsraksts1">
    <w:name w:val="Heading 1"/>
    <w:basedOn w:val="Normal"/>
    <w:qFormat/>
    <w:pPr>
      <w:keepNext w:val="true"/>
      <w:jc w:val="both"/>
      <w:outlineLvl w:val="0"/>
    </w:pPr>
    <w:rPr>
      <w:b/>
      <w:bCs/>
      <w:sz w:val="26"/>
    </w:rPr>
  </w:style>
  <w:style w:type="paragraph" w:styleId="Virsraksts2">
    <w:name w:val="Heading 2"/>
    <w:basedOn w:val="Normal"/>
    <w:qFormat/>
    <w:pPr>
      <w:keepNext w:val="true"/>
      <w:outlineLvl w:val="1"/>
    </w:pPr>
    <w:rPr>
      <w:b/>
      <w:bCs/>
      <w:sz w:val="26"/>
    </w:rPr>
  </w:style>
  <w:style w:type="paragraph" w:styleId="Virsraksts3">
    <w:name w:val="Heading 3"/>
    <w:basedOn w:val="Normal"/>
    <w:qFormat/>
    <w:pPr>
      <w:keepNext w:val="true"/>
      <w:jc w:val="right"/>
      <w:outlineLvl w:val="2"/>
    </w:pPr>
    <w:rPr>
      <w:b/>
      <w:bCs/>
    </w:rPr>
  </w:style>
  <w:style w:type="paragraph" w:styleId="Virsraksts4">
    <w:name w:val="Heading 4"/>
    <w:basedOn w:val="Normal"/>
    <w:qFormat/>
    <w:pPr>
      <w:keepNext w:val="true"/>
      <w:jc w:val="center"/>
      <w:outlineLvl w:val="3"/>
    </w:pPr>
    <w:rPr>
      <w:rFonts w:ascii="Staccato555 TL" w:hAnsi="Staccato555 TL"/>
      <w:b/>
      <w:bCs/>
      <w:sz w:val="40"/>
    </w:rPr>
  </w:style>
  <w:style w:type="paragraph" w:styleId="Virsraksts5">
    <w:name w:val="Heading 5"/>
    <w:basedOn w:val="Normal"/>
    <w:qFormat/>
    <w:pPr>
      <w:keepNext w:val="true"/>
      <w:tabs>
        <w:tab w:val="left" w:pos="1620" w:leader="none"/>
      </w:tabs>
      <w:jc w:val="center"/>
      <w:outlineLvl w:val="4"/>
    </w:pPr>
    <w:rPr>
      <w:i/>
      <w:iCs/>
      <w:color w:val="000000"/>
      <w:szCs w:val="20"/>
      <w:lang w:val="en-US"/>
    </w:rPr>
  </w:style>
  <w:style w:type="character" w:styleId="DefaultParagraphFont" w:default="1">
    <w:name w:val="Default Paragraph Font"/>
    <w:uiPriority w:val="1"/>
    <w:semiHidden/>
    <w:unhideWhenUsed/>
    <w:qFormat/>
    <w:rPr/>
  </w:style>
  <w:style w:type="character" w:styleId="Internetasaite">
    <w:name w:val="Interneta saite"/>
    <w:rPr>
      <w:color w:val="0000FF"/>
      <w:u w:val="single"/>
    </w:rPr>
  </w:style>
  <w:style w:type="character" w:styleId="UnresolvedMention">
    <w:name w:val="Unresolved Mention"/>
    <w:basedOn w:val="DefaultParagraphFont"/>
    <w:uiPriority w:val="99"/>
    <w:semiHidden/>
    <w:unhideWhenUsed/>
    <w:qFormat/>
    <w:rsid w:val="00302f5a"/>
    <w:rPr>
      <w:color w:val="605E5C"/>
      <w:shd w:fill="E1DFDD" w:val="cle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bCs/>
      <w:sz w:val="16"/>
      <w:szCs w:val="16"/>
    </w:rPr>
  </w:style>
  <w:style w:type="character" w:styleId="ListLabel32">
    <w:name w:val="ListLabel 32"/>
    <w:qFormat/>
    <w:rPr>
      <w:rFonts w:cs="Wingdings"/>
      <w:sz w:val="16"/>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Wingdings"/>
      <w:b/>
      <w:sz w:val="16"/>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Wingdings"/>
      <w:b/>
      <w:sz w:val="16"/>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Symbol"/>
      <w:b/>
      <w:sz w:val="16"/>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Symbol"/>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cs="Symbol"/>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bCs/>
      <w:sz w:val="16"/>
      <w:szCs w:val="16"/>
    </w:rPr>
  </w:style>
  <w:style w:type="paragraph" w:styleId="Virsraksts">
    <w:name w:val="Virsraksts"/>
    <w:basedOn w:val="Normal"/>
    <w:next w:val="Pamatteksts"/>
    <w:qFormat/>
    <w:pPr>
      <w:keepNext w:val="true"/>
      <w:spacing w:before="240" w:after="120"/>
    </w:pPr>
    <w:rPr>
      <w:rFonts w:ascii="Liberation Sans" w:hAnsi="Liberation Sans" w:eastAsia="Noto Sans CJK SC Regular" w:cs="Lohit Devanagari"/>
      <w:sz w:val="28"/>
      <w:szCs w:val="28"/>
    </w:rPr>
  </w:style>
  <w:style w:type="paragraph" w:styleId="Pamatteksts">
    <w:name w:val="Body Text"/>
    <w:basedOn w:val="Normal"/>
    <w:pPr>
      <w:spacing w:lineRule="auto" w:line="276" w:before="0" w:after="140"/>
    </w:pPr>
    <w:rPr/>
  </w:style>
  <w:style w:type="paragraph" w:styleId="Saraksts">
    <w:name w:val="List"/>
    <w:basedOn w:val="Pamatteksts"/>
    <w:pPr/>
    <w:rPr>
      <w:rFonts w:cs="Lohit Devanagari"/>
    </w:rPr>
  </w:style>
  <w:style w:type="paragraph" w:styleId="Parakstsobjektam">
    <w:name w:val="Caption"/>
    <w:basedOn w:val="Normal"/>
    <w:qFormat/>
    <w:pPr>
      <w:suppressLineNumbers/>
      <w:spacing w:before="120" w:after="120"/>
    </w:pPr>
    <w:rPr>
      <w:rFonts w:cs="Lohit Devanagari"/>
      <w:i/>
      <w:iCs/>
      <w:sz w:val="24"/>
      <w:szCs w:val="24"/>
    </w:rPr>
  </w:style>
  <w:style w:type="paragraph" w:styleId="Rdtjs">
    <w:name w:val="Rādītājs"/>
    <w:basedOn w:val="Normal"/>
    <w:qFormat/>
    <w:pPr>
      <w:suppressLineNumbers/>
    </w:pPr>
    <w:rPr>
      <w:rFonts w:cs="Lohit Devanagari"/>
    </w:rPr>
  </w:style>
  <w:style w:type="paragraph" w:styleId="Pamattekstaatkpe">
    <w:name w:val="Body Text Indent"/>
    <w:basedOn w:val="Normal"/>
    <w:pPr>
      <w:ind w:left="720" w:hanging="0"/>
      <w:jc w:val="both"/>
    </w:pPr>
    <w:rPr>
      <w:sz w:val="26"/>
    </w:rPr>
  </w:style>
  <w:style w:type="paragraph" w:styleId="Galvene">
    <w:name w:val="Header"/>
    <w:basedOn w:val="Normal"/>
    <w:pPr>
      <w:tabs>
        <w:tab w:val="center" w:pos="4320" w:leader="none"/>
        <w:tab w:val="right" w:pos="8640" w:leader="none"/>
      </w:tabs>
    </w:pPr>
    <w:rPr/>
  </w:style>
  <w:style w:type="paragraph" w:styleId="Kjene">
    <w:name w:val="Footer"/>
    <w:basedOn w:val="Normal"/>
    <w:pPr>
      <w:tabs>
        <w:tab w:val="center" w:pos="4320" w:leader="none"/>
        <w:tab w:val="right" w:pos="8640" w:leader="none"/>
      </w:tabs>
    </w:pPr>
    <w:rPr/>
  </w:style>
  <w:style w:type="paragraph" w:styleId="BodyTextIndent2">
    <w:name w:val="Body Text Indent 2"/>
    <w:basedOn w:val="Normal"/>
    <w:qFormat/>
    <w:pPr>
      <w:ind w:left="720" w:firstLine="720"/>
      <w:jc w:val="both"/>
    </w:pPr>
    <w:rPr/>
  </w:style>
  <w:style w:type="numbering" w:styleId="NoList" w:default="1">
    <w:name w:val="No List"/>
    <w:uiPriority w:val="99"/>
    <w:semiHidden/>
    <w:unhideWhenUsed/>
    <w:qFormat/>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saveliev@mail.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Application>LibreOffice/6.0.7.3$Linux_X86_64 LibreOffice_project/00m0$Build-3</Application>
  <Pages>1</Pages>
  <Words>722</Words>
  <Characters>4616</Characters>
  <CharactersWithSpaces>5963</CharactersWithSpaces>
  <Paragraphs>66</Paragraphs>
  <Company>IPGK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2016-02-18T07:23:00Z</dcterms:created>
  <dc:creator>KALIPSO</dc:creator>
  <dc:description/>
  <dc:language>lv-LV</dc:language>
  <cp:lastModifiedBy/>
  <cp:lastPrinted>2012-03-12T20:58:00Z</cp:lastPrinted>
  <dcterms:modified xsi:type="dcterms:W3CDTF">2019-04-05T11:40:25Z</dcterms:modified>
  <cp:revision>8</cp:revision>
  <dc:subject/>
  <dc:title>APSTIPRINU___________                                                                                         LPF pre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IPGK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